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13F4E" w14:textId="77777777" w:rsidR="007C3D67" w:rsidRDefault="007C3D67" w:rsidP="007C3D67">
      <w:pPr>
        <w:widowControl/>
        <w:spacing w:line="580" w:lineRule="exact"/>
        <w:jc w:val="left"/>
        <w:rPr>
          <w:rFonts w:ascii="宋体" w:hAnsi="宋体"/>
          <w:b/>
          <w:color w:val="000000"/>
          <w:w w:val="78"/>
          <w:sz w:val="32"/>
          <w:szCs w:val="32"/>
        </w:rPr>
      </w:pPr>
    </w:p>
    <w:p w14:paraId="63866D2C" w14:textId="77777777" w:rsidR="007C3D67" w:rsidRDefault="007C3D67" w:rsidP="007C3D67">
      <w:pPr>
        <w:widowControl/>
        <w:spacing w:line="580" w:lineRule="exact"/>
        <w:jc w:val="center"/>
        <w:rPr>
          <w:rFonts w:ascii="方正小标宋简体" w:eastAsia="方正小标宋简体"/>
          <w:b/>
          <w:color w:val="FF0000"/>
          <w:w w:val="78"/>
          <w:sz w:val="32"/>
          <w:szCs w:val="32"/>
        </w:rPr>
      </w:pPr>
    </w:p>
    <w:p w14:paraId="37172905" w14:textId="77777777" w:rsidR="007C3D67" w:rsidRDefault="007C3D67" w:rsidP="007C3D67">
      <w:pPr>
        <w:widowControl/>
        <w:spacing w:line="580" w:lineRule="exact"/>
        <w:jc w:val="center"/>
        <w:rPr>
          <w:rFonts w:ascii="方正小标宋简体" w:eastAsia="方正小标宋简体"/>
          <w:b/>
          <w:color w:val="FF0000"/>
          <w:w w:val="78"/>
          <w:sz w:val="32"/>
          <w:szCs w:val="32"/>
        </w:rPr>
      </w:pPr>
    </w:p>
    <w:p w14:paraId="0E8D7E36" w14:textId="77777777" w:rsidR="007C3D67" w:rsidRDefault="007C3D67" w:rsidP="007C3D67">
      <w:pPr>
        <w:widowControl/>
        <w:jc w:val="center"/>
        <w:rPr>
          <w:rFonts w:ascii="方正小标宋简体" w:eastAsia="方正小标宋简体"/>
          <w:color w:val="FF0000"/>
          <w:spacing w:val="100"/>
          <w:w w:val="78"/>
          <w:sz w:val="80"/>
          <w:szCs w:val="80"/>
        </w:rPr>
      </w:pPr>
      <w:r>
        <w:rPr>
          <w:rFonts w:ascii="方正小标宋简体" w:eastAsia="方正小标宋简体" w:hint="eastAsia"/>
          <w:color w:val="FF0000"/>
          <w:spacing w:val="100"/>
          <w:w w:val="78"/>
          <w:sz w:val="80"/>
          <w:szCs w:val="80"/>
        </w:rPr>
        <w:t>北京中医药大学文件</w:t>
      </w:r>
    </w:p>
    <w:p w14:paraId="652F857A" w14:textId="77777777" w:rsidR="007C3D67" w:rsidRDefault="007C3D67" w:rsidP="007C3D67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6B208B6F" w14:textId="77777777" w:rsidR="007C3D67" w:rsidRDefault="007C3D67" w:rsidP="007C3D67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5A9213AA" w14:textId="77777777" w:rsidR="007C3D67" w:rsidRDefault="007C3D67" w:rsidP="007C3D67">
      <w:pPr>
        <w:widowControl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京</w:t>
      </w:r>
      <w:r>
        <w:rPr>
          <w:rFonts w:ascii="仿宋_GB2312" w:eastAsia="仿宋_GB2312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校</w:t>
      </w:r>
      <w:r>
        <w:rPr>
          <w:rFonts w:ascii="仿宋_GB2312" w:eastAsia="仿宋_GB2312"/>
          <w:sz w:val="32"/>
          <w:szCs w:val="32"/>
        </w:rPr>
        <w:t>发</w:t>
      </w:r>
      <w:r>
        <w:rPr>
          <w:rFonts w:ascii="仿宋_GB2312" w:eastAsia="仿宋_GB2312" w:hint="eastAsia"/>
          <w:sz w:val="32"/>
          <w:szCs w:val="32"/>
        </w:rPr>
        <w:t>〔20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1〕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310941CB" w14:textId="75F67C0A" w:rsidR="007C3D67" w:rsidRDefault="007C3D67" w:rsidP="007C3D67">
      <w:pPr>
        <w:widowControl/>
        <w:spacing w:line="560" w:lineRule="exact"/>
        <w:jc w:val="center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D0ED67" wp14:editId="268C7879">
                <wp:simplePos x="0" y="0"/>
                <wp:positionH relativeFrom="margin">
                  <wp:align>left</wp:align>
                </wp:positionH>
                <wp:positionV relativeFrom="paragraph">
                  <wp:posOffset>29844</wp:posOffset>
                </wp:positionV>
                <wp:extent cx="5667375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9A84B" id="直接连接符 1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2.35pt" to="446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" strokecolor="red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                   </w:t>
      </w:r>
    </w:p>
    <w:p w14:paraId="4B2DC4D7" w14:textId="77777777" w:rsidR="007C3D67" w:rsidRDefault="007C3D67" w:rsidP="007C3D67">
      <w:pPr>
        <w:widowControl/>
        <w:spacing w:line="540" w:lineRule="exact"/>
        <w:jc w:val="center"/>
        <w:rPr>
          <w:rFonts w:ascii="仿宋_GB2312" w:eastAsia="仿宋_GB2312" w:hAnsi="宋体"/>
          <w:bCs/>
          <w:sz w:val="32"/>
          <w:szCs w:val="32"/>
        </w:rPr>
      </w:pPr>
    </w:p>
    <w:p w14:paraId="35E53982" w14:textId="77777777" w:rsidR="007C3D67" w:rsidRPr="005E00A1" w:rsidRDefault="007C3D67" w:rsidP="007C3D67">
      <w:pPr>
        <w:widowControl/>
        <w:spacing w:line="540" w:lineRule="exact"/>
        <w:jc w:val="center"/>
        <w:rPr>
          <w:rFonts w:ascii="方正小标宋简体" w:eastAsia="方正小标宋简体" w:hAnsi="宋体"/>
          <w:bCs/>
          <w:sz w:val="40"/>
          <w:szCs w:val="40"/>
        </w:rPr>
      </w:pPr>
      <w:r w:rsidRPr="005E00A1">
        <w:rPr>
          <w:rFonts w:ascii="方正小标宋简体" w:eastAsia="方正小标宋简体" w:hAnsi="宋体" w:hint="eastAsia"/>
          <w:bCs/>
          <w:sz w:val="40"/>
          <w:szCs w:val="40"/>
        </w:rPr>
        <w:t>北京中医药大学</w:t>
      </w:r>
    </w:p>
    <w:p w14:paraId="35DBFC0E" w14:textId="77777777" w:rsidR="007C3D67" w:rsidRPr="005E00A1" w:rsidRDefault="007C3D67" w:rsidP="007C3D67">
      <w:pPr>
        <w:widowControl/>
        <w:spacing w:line="540" w:lineRule="exact"/>
        <w:jc w:val="center"/>
        <w:rPr>
          <w:rFonts w:ascii="方正小标宋简体" w:eastAsia="方正小标宋简体" w:hAnsi="宋体"/>
          <w:bCs/>
          <w:sz w:val="40"/>
          <w:szCs w:val="40"/>
        </w:rPr>
      </w:pPr>
      <w:r w:rsidRPr="005E00A1">
        <w:rPr>
          <w:rFonts w:ascii="方正小标宋简体" w:eastAsia="方正小标宋简体" w:hAnsi="宋体" w:hint="eastAsia"/>
          <w:bCs/>
          <w:sz w:val="40"/>
          <w:szCs w:val="40"/>
        </w:rPr>
        <w:t>关于印发</w:t>
      </w:r>
      <w:proofErr w:type="gramStart"/>
      <w:r w:rsidRPr="005E00A1">
        <w:rPr>
          <w:rFonts w:ascii="方正小标宋简体" w:eastAsia="方正小标宋简体" w:hAnsi="宋体" w:hint="eastAsia"/>
          <w:bCs/>
          <w:sz w:val="40"/>
          <w:szCs w:val="40"/>
        </w:rPr>
        <w:t>《</w:t>
      </w:r>
      <w:proofErr w:type="gramEnd"/>
      <w:r w:rsidRPr="005E00A1">
        <w:rPr>
          <w:rFonts w:ascii="方正小标宋简体" w:eastAsia="方正小标宋简体" w:hAnsi="宋体" w:hint="eastAsia"/>
          <w:bCs/>
          <w:sz w:val="40"/>
          <w:szCs w:val="40"/>
        </w:rPr>
        <w:t>北京中医药大学岐黄学院全程跟师</w:t>
      </w:r>
    </w:p>
    <w:p w14:paraId="53617808" w14:textId="77777777" w:rsidR="007C3D67" w:rsidRPr="005E00A1" w:rsidRDefault="007C3D67" w:rsidP="007C3D67">
      <w:pPr>
        <w:widowControl/>
        <w:spacing w:line="540" w:lineRule="exact"/>
        <w:jc w:val="center"/>
        <w:rPr>
          <w:rFonts w:ascii="方正小标宋简体" w:eastAsia="方正小标宋简体" w:hAnsi="宋体"/>
          <w:bCs/>
          <w:sz w:val="40"/>
          <w:szCs w:val="40"/>
        </w:rPr>
      </w:pPr>
      <w:r w:rsidRPr="005E00A1">
        <w:rPr>
          <w:rFonts w:ascii="方正小标宋简体" w:eastAsia="方正小标宋简体" w:hAnsi="宋体" w:hint="eastAsia"/>
          <w:bCs/>
          <w:sz w:val="40"/>
          <w:szCs w:val="40"/>
        </w:rPr>
        <w:t>实施管理办法（试行）</w:t>
      </w:r>
      <w:proofErr w:type="gramStart"/>
      <w:r w:rsidRPr="005E00A1">
        <w:rPr>
          <w:rFonts w:ascii="方正小标宋简体" w:eastAsia="方正小标宋简体" w:hAnsi="宋体" w:hint="eastAsia"/>
          <w:bCs/>
          <w:sz w:val="40"/>
          <w:szCs w:val="40"/>
        </w:rPr>
        <w:t>》</w:t>
      </w:r>
      <w:proofErr w:type="gramEnd"/>
      <w:r w:rsidRPr="005E00A1">
        <w:rPr>
          <w:rFonts w:ascii="方正小标宋简体" w:eastAsia="方正小标宋简体" w:hAnsi="宋体" w:hint="eastAsia"/>
          <w:bCs/>
          <w:sz w:val="40"/>
          <w:szCs w:val="40"/>
        </w:rPr>
        <w:t>的通知</w:t>
      </w:r>
    </w:p>
    <w:p w14:paraId="5D46A7AA" w14:textId="77777777" w:rsidR="007C3D67" w:rsidRDefault="007C3D67" w:rsidP="007C3D67">
      <w:pPr>
        <w:widowControl/>
        <w:spacing w:line="540" w:lineRule="exact"/>
        <w:rPr>
          <w:rFonts w:ascii="仿宋_GB2312" w:eastAsia="仿宋_GB2312" w:hAnsi="宋体"/>
          <w:bCs/>
          <w:sz w:val="32"/>
          <w:szCs w:val="32"/>
        </w:rPr>
      </w:pPr>
    </w:p>
    <w:p w14:paraId="7A9B2003" w14:textId="77777777" w:rsidR="007C3D67" w:rsidRPr="00E56A9E" w:rsidRDefault="007C3D67" w:rsidP="007C3D67">
      <w:pPr>
        <w:widowControl/>
        <w:spacing w:line="540" w:lineRule="exact"/>
        <w:rPr>
          <w:rFonts w:ascii="楷体" w:eastAsia="楷体" w:hAnsi="楷体"/>
          <w:bCs/>
          <w:sz w:val="32"/>
          <w:szCs w:val="32"/>
        </w:rPr>
      </w:pPr>
      <w:r w:rsidRPr="00E56A9E">
        <w:rPr>
          <w:rFonts w:ascii="楷体" w:eastAsia="楷体" w:hAnsi="楷体" w:hint="eastAsia"/>
          <w:bCs/>
          <w:sz w:val="32"/>
          <w:szCs w:val="32"/>
        </w:rPr>
        <w:t>各相关单位</w:t>
      </w:r>
      <w:r w:rsidRPr="00E56A9E">
        <w:rPr>
          <w:rFonts w:ascii="楷体" w:eastAsia="楷体" w:hAnsi="楷体"/>
          <w:bCs/>
          <w:sz w:val="32"/>
          <w:szCs w:val="32"/>
        </w:rPr>
        <w:t>：</w:t>
      </w:r>
    </w:p>
    <w:p w14:paraId="2C280B93" w14:textId="77777777" w:rsidR="007C3D67" w:rsidRPr="00E56A9E" w:rsidRDefault="007C3D67" w:rsidP="007C3D67">
      <w:pPr>
        <w:widowControl/>
        <w:spacing w:line="54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E56A9E">
        <w:rPr>
          <w:rFonts w:ascii="楷体" w:eastAsia="楷体" w:hAnsi="楷体" w:hint="eastAsia"/>
          <w:bCs/>
          <w:sz w:val="32"/>
          <w:szCs w:val="32"/>
        </w:rPr>
        <w:t>为加快中医药教育创新发展，创新中医药人才培养体制与机制，推进我校九年制中医学、中西医结合专业教育改革，结合九年制专业培养方案，制定《北京中医药大学岐黄学院全程跟师实施管理办法（试行）》。经2</w:t>
      </w:r>
      <w:r w:rsidRPr="00E56A9E">
        <w:rPr>
          <w:rFonts w:ascii="楷体" w:eastAsia="楷体" w:hAnsi="楷体"/>
          <w:bCs/>
          <w:sz w:val="32"/>
          <w:szCs w:val="32"/>
        </w:rPr>
        <w:t>021</w:t>
      </w:r>
      <w:r w:rsidRPr="00E56A9E">
        <w:rPr>
          <w:rFonts w:ascii="楷体" w:eastAsia="楷体" w:hAnsi="楷体" w:hint="eastAsia"/>
          <w:bCs/>
          <w:sz w:val="32"/>
          <w:szCs w:val="32"/>
        </w:rPr>
        <w:t>年3月2</w:t>
      </w:r>
      <w:r w:rsidRPr="00E56A9E">
        <w:rPr>
          <w:rFonts w:ascii="楷体" w:eastAsia="楷体" w:hAnsi="楷体"/>
          <w:bCs/>
          <w:sz w:val="32"/>
          <w:szCs w:val="32"/>
        </w:rPr>
        <w:t>3</w:t>
      </w:r>
      <w:r w:rsidRPr="00E56A9E">
        <w:rPr>
          <w:rFonts w:ascii="楷体" w:eastAsia="楷体" w:hAnsi="楷体" w:hint="eastAsia"/>
          <w:bCs/>
          <w:sz w:val="32"/>
          <w:szCs w:val="32"/>
        </w:rPr>
        <w:t>日第9次校长办公会审议通过，现予印发，请遵照执行。</w:t>
      </w:r>
    </w:p>
    <w:p w14:paraId="1750E33E" w14:textId="77777777" w:rsidR="007C3D67" w:rsidRPr="00E56A9E" w:rsidRDefault="007C3D67" w:rsidP="007C3D67">
      <w:pPr>
        <w:widowControl/>
        <w:tabs>
          <w:tab w:val="left" w:pos="7513"/>
        </w:tabs>
        <w:spacing w:beforeLines="100" w:before="312" w:line="540" w:lineRule="exact"/>
        <w:ind w:firstLineChars="1600" w:firstLine="5120"/>
        <w:rPr>
          <w:rFonts w:ascii="楷体" w:eastAsia="楷体" w:hAnsi="楷体"/>
          <w:bCs/>
          <w:sz w:val="32"/>
          <w:szCs w:val="32"/>
        </w:rPr>
      </w:pPr>
      <w:r w:rsidRPr="00E56A9E">
        <w:rPr>
          <w:rFonts w:ascii="楷体" w:eastAsia="楷体" w:hAnsi="楷体" w:hint="eastAsia"/>
          <w:bCs/>
          <w:sz w:val="32"/>
          <w:szCs w:val="32"/>
        </w:rPr>
        <w:t>北京中医药大学</w:t>
      </w:r>
    </w:p>
    <w:p w14:paraId="152A7706" w14:textId="77777777" w:rsidR="007C3D67" w:rsidRPr="00E56A9E" w:rsidRDefault="007C3D67" w:rsidP="007C3D67">
      <w:pPr>
        <w:widowControl/>
        <w:spacing w:line="540" w:lineRule="exact"/>
        <w:ind w:firstLineChars="1600" w:firstLine="5120"/>
        <w:rPr>
          <w:rFonts w:ascii="楷体" w:eastAsia="楷体" w:hAnsi="楷体"/>
          <w:bCs/>
          <w:sz w:val="32"/>
          <w:szCs w:val="32"/>
        </w:rPr>
      </w:pPr>
      <w:r w:rsidRPr="00E56A9E">
        <w:rPr>
          <w:rFonts w:ascii="楷体" w:eastAsia="楷体" w:hAnsi="楷体" w:hint="eastAsia"/>
          <w:bCs/>
          <w:sz w:val="32"/>
          <w:szCs w:val="32"/>
        </w:rPr>
        <w:t>2021年</w:t>
      </w:r>
      <w:r>
        <w:rPr>
          <w:rFonts w:ascii="楷体" w:eastAsia="楷体" w:hAnsi="楷体"/>
          <w:bCs/>
          <w:sz w:val="32"/>
          <w:szCs w:val="32"/>
        </w:rPr>
        <w:t>4</w:t>
      </w:r>
      <w:r w:rsidRPr="00E56A9E">
        <w:rPr>
          <w:rFonts w:ascii="楷体" w:eastAsia="楷体" w:hAnsi="楷体" w:hint="eastAsia"/>
          <w:bCs/>
          <w:sz w:val="32"/>
          <w:szCs w:val="32"/>
        </w:rPr>
        <w:t>月</w:t>
      </w:r>
      <w:r>
        <w:rPr>
          <w:rFonts w:ascii="楷体" w:eastAsia="楷体" w:hAnsi="楷体"/>
          <w:bCs/>
          <w:sz w:val="32"/>
          <w:szCs w:val="32"/>
        </w:rPr>
        <w:t>1</w:t>
      </w:r>
      <w:r w:rsidRPr="00E56A9E">
        <w:rPr>
          <w:rFonts w:ascii="楷体" w:eastAsia="楷体" w:hAnsi="楷体" w:hint="eastAsia"/>
          <w:bCs/>
          <w:sz w:val="32"/>
          <w:szCs w:val="32"/>
        </w:rPr>
        <w:t>日</w:t>
      </w:r>
    </w:p>
    <w:p w14:paraId="4897CA3C" w14:textId="77777777" w:rsidR="005E00A1" w:rsidRDefault="005E00A1" w:rsidP="007C3D67">
      <w:pPr>
        <w:widowControl/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</w:p>
    <w:p w14:paraId="1924EF2F" w14:textId="03F77D8A" w:rsidR="007C3D67" w:rsidRDefault="007C3D67" w:rsidP="007C3D67">
      <w:pPr>
        <w:widowControl/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E56A9E">
        <w:rPr>
          <w:rFonts w:ascii="方正小标宋简体" w:eastAsia="方正小标宋简体" w:hAnsi="黑体" w:hint="eastAsia"/>
          <w:bCs/>
          <w:sz w:val="44"/>
          <w:szCs w:val="44"/>
        </w:rPr>
        <w:lastRenderedPageBreak/>
        <w:t>北京中医药大学岐黄学院全程跟师</w:t>
      </w:r>
    </w:p>
    <w:p w14:paraId="38F894EC" w14:textId="77777777" w:rsidR="007C3D67" w:rsidRPr="00E56A9E" w:rsidRDefault="007C3D67" w:rsidP="007C3D67">
      <w:pPr>
        <w:widowControl/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E56A9E">
        <w:rPr>
          <w:rFonts w:ascii="方正小标宋简体" w:eastAsia="方正小标宋简体" w:hAnsi="黑体" w:hint="eastAsia"/>
          <w:bCs/>
          <w:sz w:val="44"/>
          <w:szCs w:val="44"/>
        </w:rPr>
        <w:t>实施管理办法（试行）</w:t>
      </w:r>
    </w:p>
    <w:p w14:paraId="3375FA13" w14:textId="77777777" w:rsidR="007C3D67" w:rsidRDefault="007C3D67" w:rsidP="007C3D67">
      <w:pPr>
        <w:widowControl/>
        <w:spacing w:line="560" w:lineRule="exact"/>
        <w:ind w:leftChars="50" w:left="105" w:firstLineChars="150" w:firstLine="480"/>
        <w:rPr>
          <w:rFonts w:ascii="仿宋_GB2312" w:eastAsia="仿宋_GB2312" w:hAnsi="宋体"/>
          <w:bCs/>
          <w:sz w:val="32"/>
          <w:szCs w:val="32"/>
        </w:rPr>
      </w:pPr>
    </w:p>
    <w:p w14:paraId="50078AA9" w14:textId="77777777" w:rsidR="007C3D67" w:rsidRPr="00C14EFD" w:rsidRDefault="007C3D67" w:rsidP="007C3D67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C14EFD">
        <w:rPr>
          <w:rFonts w:ascii="黑体" w:eastAsia="黑体" w:hAnsi="黑体" w:hint="eastAsia"/>
          <w:bCs/>
          <w:sz w:val="32"/>
          <w:szCs w:val="32"/>
        </w:rPr>
        <w:t>一、指导思想</w:t>
      </w:r>
    </w:p>
    <w:p w14:paraId="4C5F547A" w14:textId="77777777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t>围绕培养新时期中医药复合型拔尖创新人才的目标，落实“立德树人”根本任务，聘任热爱教育、造诣深厚、德才兼备的学术大师为“岐黄导师”，参与中医拔尖创新人才培养。以“学经典、跟名师、早临床、求创新”为指导思想，实施全程导师制，通过导师的引领作用，加强对学生的学业培养、学术引领、人生指导，培养学生中医思维和临床能力，激发学生学术兴趣和创新潜力。</w:t>
      </w:r>
    </w:p>
    <w:p w14:paraId="0038B96C" w14:textId="77777777" w:rsidR="007C3D67" w:rsidRPr="00C14EFD" w:rsidRDefault="007C3D67" w:rsidP="007C3D67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C14EFD">
        <w:rPr>
          <w:rFonts w:ascii="黑体" w:eastAsia="黑体" w:hAnsi="黑体" w:hint="eastAsia"/>
          <w:bCs/>
          <w:sz w:val="32"/>
          <w:szCs w:val="32"/>
        </w:rPr>
        <w:t>二、导师类别设置</w:t>
      </w:r>
    </w:p>
    <w:p w14:paraId="1B2E0355" w14:textId="77777777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t>配备导师的专业为中医学专业（领军人才培养计划）、中西医临床医学专业（华佗班），学制均为九年制，分为本科培养阶段（第1-5学年）、博士研究生培养阶段（第6-9学年）。本科阶段的导师类别分为临床导师和科研导师；博士研究生阶段为博士研究生导师，按照博士研究生管理规定实施。</w:t>
      </w:r>
    </w:p>
    <w:p w14:paraId="4F4295F7" w14:textId="77777777" w:rsidR="007C3D67" w:rsidRPr="00C14EFD" w:rsidRDefault="007C3D67" w:rsidP="007C3D67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C14EFD">
        <w:rPr>
          <w:rFonts w:ascii="黑体" w:eastAsia="黑体" w:hAnsi="黑体" w:hint="eastAsia"/>
          <w:bCs/>
          <w:sz w:val="32"/>
          <w:szCs w:val="32"/>
        </w:rPr>
        <w:t>三、导师工作职责</w:t>
      </w:r>
    </w:p>
    <w:p w14:paraId="488014E6" w14:textId="77777777" w:rsidR="007C3D67" w:rsidRPr="00E56A9E" w:rsidRDefault="007C3D67" w:rsidP="007C3D67">
      <w:pPr>
        <w:widowControl/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E56A9E">
        <w:rPr>
          <w:rFonts w:ascii="楷体" w:eastAsia="楷体" w:hAnsi="楷体" w:hint="eastAsia"/>
          <w:bCs/>
          <w:sz w:val="32"/>
          <w:szCs w:val="32"/>
        </w:rPr>
        <w:t>（一）临床导师</w:t>
      </w:r>
    </w:p>
    <w:p w14:paraId="74AE922B" w14:textId="77777777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t>1.指导学生专业学习，加强学生中医经典的学习，包括学习方法指导、读书指导、专业问题释疑、专业思想教育等。导师与学生座谈每学期3次以上。</w:t>
      </w:r>
    </w:p>
    <w:p w14:paraId="682A7AEC" w14:textId="77777777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lastRenderedPageBreak/>
        <w:t>2.培养学生临床诊疗能力。导师负责给予学生四诊采集方法、辨证思路、处方用药等示范，使学生加深对各门课程知识的理解和运用，培养学生中医理法方药的综合运用能力和临床诊疗方法，培养学生中医思维。负责学生的临床实践，学生跟随临床导师出诊每周至少1次，如因课程冲突、场地限制等客观原因不能完成者，可以通过病案讲解方式代替。</w:t>
      </w:r>
    </w:p>
    <w:p w14:paraId="40BAA0F4" w14:textId="77777777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t>3.组建临床导师组，导师组成员建议2-3人，协助导师对学生进行临床指导和管理。在导师单独辅导基础上，通过讲座、集体辅导等形式，对学生进行培养。</w:t>
      </w:r>
    </w:p>
    <w:p w14:paraId="52BD75B9" w14:textId="77777777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t>4.负责学生临床跟</w:t>
      </w:r>
      <w:proofErr w:type="gramStart"/>
      <w:r w:rsidRPr="00C14EFD">
        <w:rPr>
          <w:rFonts w:ascii="仿宋_GB2312" w:eastAsia="仿宋_GB2312" w:hAnsi="宋体" w:hint="eastAsia"/>
          <w:bCs/>
          <w:sz w:val="32"/>
          <w:szCs w:val="32"/>
        </w:rPr>
        <w:t>师考核</w:t>
      </w:r>
      <w:proofErr w:type="gramEnd"/>
      <w:r>
        <w:rPr>
          <w:rFonts w:ascii="仿宋_GB2312" w:eastAsia="仿宋_GB2312" w:hAnsi="宋体" w:hint="eastAsia"/>
          <w:bCs/>
          <w:sz w:val="32"/>
          <w:szCs w:val="32"/>
        </w:rPr>
        <w:t>和质量督导</w:t>
      </w:r>
      <w:r w:rsidRPr="00C14EFD">
        <w:rPr>
          <w:rFonts w:ascii="仿宋_GB2312" w:eastAsia="仿宋_GB2312" w:hAnsi="宋体" w:hint="eastAsia"/>
          <w:bCs/>
          <w:sz w:val="32"/>
          <w:szCs w:val="32"/>
        </w:rPr>
        <w:t>。根据学生读书、跟诊等情况，评定学生临床跟师成绩</w:t>
      </w:r>
      <w:r>
        <w:rPr>
          <w:rFonts w:ascii="仿宋_GB2312" w:eastAsia="仿宋_GB2312" w:hAnsi="宋体" w:hint="eastAsia"/>
          <w:bCs/>
          <w:sz w:val="32"/>
          <w:szCs w:val="32"/>
        </w:rPr>
        <w:t>；通过评审、汇报等</w:t>
      </w:r>
      <w:r w:rsidRPr="00912A38">
        <w:rPr>
          <w:rFonts w:ascii="仿宋_GB2312" w:eastAsia="仿宋_GB2312" w:hAnsi="宋体" w:hint="eastAsia"/>
          <w:bCs/>
          <w:sz w:val="32"/>
          <w:szCs w:val="32"/>
        </w:rPr>
        <w:t>多种形式</w:t>
      </w:r>
      <w:r>
        <w:rPr>
          <w:rFonts w:ascii="仿宋_GB2312" w:eastAsia="仿宋_GB2312" w:hAnsi="宋体" w:hint="eastAsia"/>
          <w:bCs/>
          <w:sz w:val="32"/>
          <w:szCs w:val="32"/>
        </w:rPr>
        <w:t>进行</w:t>
      </w:r>
      <w:r w:rsidRPr="00912A38">
        <w:rPr>
          <w:rFonts w:ascii="仿宋_GB2312" w:eastAsia="仿宋_GB2312" w:hAnsi="宋体" w:hint="eastAsia"/>
          <w:bCs/>
          <w:sz w:val="32"/>
          <w:szCs w:val="32"/>
        </w:rPr>
        <w:t>质量考核和评价</w:t>
      </w:r>
      <w:r>
        <w:rPr>
          <w:rFonts w:ascii="仿宋_GB2312" w:eastAsia="仿宋_GB2312" w:hAnsi="宋体" w:hint="eastAsia"/>
          <w:bCs/>
          <w:sz w:val="32"/>
          <w:szCs w:val="32"/>
        </w:rPr>
        <w:t>。</w:t>
      </w:r>
    </w:p>
    <w:p w14:paraId="495A262E" w14:textId="77777777" w:rsidR="007C3D67" w:rsidRPr="00E56A9E" w:rsidRDefault="007C3D67" w:rsidP="007C3D67">
      <w:pPr>
        <w:widowControl/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E56A9E">
        <w:rPr>
          <w:rFonts w:ascii="楷体" w:eastAsia="楷体" w:hAnsi="楷体" w:hint="eastAsia"/>
          <w:bCs/>
          <w:sz w:val="32"/>
          <w:szCs w:val="32"/>
        </w:rPr>
        <w:t>（二）科研导师</w:t>
      </w:r>
    </w:p>
    <w:p w14:paraId="227782BD" w14:textId="77777777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t xml:space="preserve">1.培养学生科研能力。引导学生将知识学习与科学研究结合起来，鼓励学生探究性学习，培养学生的科研诚信、科学思维、创新精神，提高实践动手能力。学生参与科研导师的课题组学习每学期5次以上。 </w:t>
      </w:r>
    </w:p>
    <w:p w14:paraId="5DDF3FD6" w14:textId="77777777" w:rsidR="007C3D67" w:rsidRDefault="007C3D67" w:rsidP="007C3D67">
      <w:pPr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t>2.指导学生申报科研课题和论文撰写。培养学生发现科学问题、应用科学手段解决问题的科学素养，培养学生的科研思路与方法，提升学生的创新创业能力。 担任导师期间指导学生申报创新创业课题，指导撰写论文。</w:t>
      </w:r>
    </w:p>
    <w:p w14:paraId="58A0D0E7" w14:textId="77777777" w:rsidR="007C3D67" w:rsidRPr="00C14EFD" w:rsidRDefault="007C3D67" w:rsidP="007C3D67">
      <w:pPr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t>3.组建科研导师组，导师组成员建议2-3人，协助导师对学生进行科研指导和管理。在导师单独辅导基础上，通过讲座、集体辅导等形式，对学生进行培养。</w:t>
      </w:r>
    </w:p>
    <w:p w14:paraId="2C7B17CB" w14:textId="77777777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lastRenderedPageBreak/>
        <w:t>4.负责学生科研跟</w:t>
      </w:r>
      <w:proofErr w:type="gramStart"/>
      <w:r w:rsidRPr="00C14EFD">
        <w:rPr>
          <w:rFonts w:ascii="仿宋_GB2312" w:eastAsia="仿宋_GB2312" w:hAnsi="宋体" w:hint="eastAsia"/>
          <w:bCs/>
          <w:sz w:val="32"/>
          <w:szCs w:val="32"/>
        </w:rPr>
        <w:t>师考核</w:t>
      </w:r>
      <w:proofErr w:type="gramEnd"/>
      <w:r>
        <w:rPr>
          <w:rFonts w:ascii="仿宋_GB2312" w:eastAsia="仿宋_GB2312" w:hAnsi="宋体" w:hint="eastAsia"/>
          <w:bCs/>
          <w:sz w:val="32"/>
          <w:szCs w:val="32"/>
        </w:rPr>
        <w:t>和质量督导</w:t>
      </w:r>
      <w:r w:rsidRPr="00C14EFD">
        <w:rPr>
          <w:rFonts w:ascii="仿宋_GB2312" w:eastAsia="仿宋_GB2312" w:hAnsi="宋体" w:hint="eastAsia"/>
          <w:bCs/>
          <w:sz w:val="32"/>
          <w:szCs w:val="32"/>
        </w:rPr>
        <w:t>。根据参与课题研究、申报课题等情况，评定学生科研跟师成绩</w:t>
      </w:r>
      <w:r>
        <w:rPr>
          <w:rFonts w:ascii="仿宋_GB2312" w:eastAsia="仿宋_GB2312" w:hAnsi="宋体" w:hint="eastAsia"/>
          <w:bCs/>
          <w:sz w:val="32"/>
          <w:szCs w:val="32"/>
        </w:rPr>
        <w:t>；通过评审、汇报等</w:t>
      </w:r>
      <w:r w:rsidRPr="00912A38">
        <w:rPr>
          <w:rFonts w:ascii="仿宋_GB2312" w:eastAsia="仿宋_GB2312" w:hAnsi="宋体" w:hint="eastAsia"/>
          <w:bCs/>
          <w:sz w:val="32"/>
          <w:szCs w:val="32"/>
        </w:rPr>
        <w:t>多种形式</w:t>
      </w:r>
      <w:r>
        <w:rPr>
          <w:rFonts w:ascii="仿宋_GB2312" w:eastAsia="仿宋_GB2312" w:hAnsi="宋体" w:hint="eastAsia"/>
          <w:bCs/>
          <w:sz w:val="32"/>
          <w:szCs w:val="32"/>
        </w:rPr>
        <w:t>进行</w:t>
      </w:r>
      <w:r w:rsidRPr="00912A38">
        <w:rPr>
          <w:rFonts w:ascii="仿宋_GB2312" w:eastAsia="仿宋_GB2312" w:hAnsi="宋体" w:hint="eastAsia"/>
          <w:bCs/>
          <w:sz w:val="32"/>
          <w:szCs w:val="32"/>
        </w:rPr>
        <w:t>质量考核和评价</w:t>
      </w:r>
      <w:r>
        <w:rPr>
          <w:rFonts w:ascii="仿宋_GB2312" w:eastAsia="仿宋_GB2312" w:hAnsi="宋体" w:hint="eastAsia"/>
          <w:bCs/>
          <w:sz w:val="32"/>
          <w:szCs w:val="32"/>
        </w:rPr>
        <w:t>。</w:t>
      </w:r>
    </w:p>
    <w:p w14:paraId="094C937A" w14:textId="77777777" w:rsidR="007C3D67" w:rsidRPr="00C14EFD" w:rsidRDefault="007C3D67" w:rsidP="007C3D67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C14EFD">
        <w:rPr>
          <w:rFonts w:ascii="黑体" w:eastAsia="黑体" w:hAnsi="黑体" w:hint="eastAsia"/>
          <w:bCs/>
          <w:sz w:val="32"/>
          <w:szCs w:val="32"/>
        </w:rPr>
        <w:t>四、导师聘任条件</w:t>
      </w:r>
    </w:p>
    <w:p w14:paraId="59C262CB" w14:textId="77777777" w:rsidR="007C3D67" w:rsidRPr="00E56A9E" w:rsidRDefault="007C3D67" w:rsidP="007C3D67">
      <w:pPr>
        <w:widowControl/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E56A9E">
        <w:rPr>
          <w:rFonts w:ascii="楷体" w:eastAsia="楷体" w:hAnsi="楷体" w:hint="eastAsia"/>
          <w:bCs/>
          <w:sz w:val="32"/>
          <w:szCs w:val="32"/>
        </w:rPr>
        <w:t>（一）临床导师</w:t>
      </w:r>
    </w:p>
    <w:p w14:paraId="1154FDC9" w14:textId="77777777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t>1.热爱中医药事业，具有高尚的思想政治素质，具备良好的职业道德，身心健康。</w:t>
      </w:r>
    </w:p>
    <w:p w14:paraId="0498BB0D" w14:textId="77777777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t>2.中医学专业、中西医结合专业背景，原则上具有正高级职称，具备较强的临床诊疗技能；确有专长的临床中医专家，经专家评审可不受职称限制；临床门诊每周至少1次。</w:t>
      </w:r>
    </w:p>
    <w:p w14:paraId="724C8995" w14:textId="77777777" w:rsidR="007C3D67" w:rsidRPr="00E56A9E" w:rsidRDefault="007C3D67" w:rsidP="007C3D67">
      <w:pPr>
        <w:widowControl/>
        <w:spacing w:line="56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E56A9E">
        <w:rPr>
          <w:rFonts w:ascii="楷体" w:eastAsia="楷体" w:hAnsi="楷体" w:hint="eastAsia"/>
          <w:bCs/>
          <w:sz w:val="32"/>
          <w:szCs w:val="32"/>
        </w:rPr>
        <w:t>（二）科研导师</w:t>
      </w:r>
    </w:p>
    <w:p w14:paraId="7D470B3E" w14:textId="77777777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t>1.热爱中医药事业，具有高尚的思想政治素质，具备良好的职业道德和团结协作精神，身心健康。</w:t>
      </w:r>
    </w:p>
    <w:p w14:paraId="29873BF1" w14:textId="77777777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t>2.中医药专业、相关交叉学科，具备博士研究生导师、或硕士研究生导师资格，学术造诣较高，在本学科领域内具有一定的学术影响力。</w:t>
      </w:r>
    </w:p>
    <w:p w14:paraId="44134E1D" w14:textId="77777777" w:rsidR="007C3D67" w:rsidRDefault="007C3D67" w:rsidP="007C3D67">
      <w:pPr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C14EFD">
        <w:rPr>
          <w:rFonts w:ascii="黑体" w:eastAsia="黑体" w:hAnsi="黑体" w:hint="eastAsia"/>
          <w:bCs/>
          <w:sz w:val="32"/>
          <w:szCs w:val="32"/>
        </w:rPr>
        <w:t>五、导师聘任程序</w:t>
      </w:r>
    </w:p>
    <w:p w14:paraId="33A885E7" w14:textId="77777777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t>1.导师聘任实施公开招聘，临床导师以中医药专业为主，科研导师以学校认定的博士研究生导师和硕士研究生导师为准，同时符合临床、科研导师条件的可聘任为临床科研导师。</w:t>
      </w:r>
    </w:p>
    <w:p w14:paraId="6325C0D0" w14:textId="1F7D46BF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t>2.临床导师聘任采取自主报名形式，填写《北京中医药大学岐黄临床导师申报表》，成立专家组进行审核；科研导师由研究生院进行认定。</w:t>
      </w:r>
    </w:p>
    <w:p w14:paraId="3A62D9DC" w14:textId="77777777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lastRenderedPageBreak/>
        <w:t>3.导师聘期为五年。根据工作职责实施年度考核，如不能依照要求完成相应的工作职责，或出现其他严重问题者，经岐黄学院教育指导委员会审批，取消其导师资格。</w:t>
      </w:r>
    </w:p>
    <w:p w14:paraId="7D4C8EC8" w14:textId="77777777" w:rsidR="007C3D67" w:rsidRPr="00C14EFD" w:rsidRDefault="007C3D67" w:rsidP="007C3D67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C14EFD">
        <w:rPr>
          <w:rFonts w:ascii="黑体" w:eastAsia="黑体" w:hAnsi="黑体" w:hint="eastAsia"/>
          <w:bCs/>
          <w:sz w:val="32"/>
          <w:szCs w:val="32"/>
        </w:rPr>
        <w:t>六、导师管理</w:t>
      </w:r>
    </w:p>
    <w:p w14:paraId="7D0E81E4" w14:textId="77777777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t>1.导师的管理工作由岐黄学院承担，为确立的导师发放聘书，组织拜师仪式。</w:t>
      </w:r>
    </w:p>
    <w:p w14:paraId="309A161E" w14:textId="2C4B25CF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t>2.导师与学生之间进行双向选择，学生根据导师介绍选择导师，经导师同意后，填写《北京中医药大学岐黄导师选择登记表》备案，原则上每个导师指导同年级学生不超过2人。</w:t>
      </w:r>
    </w:p>
    <w:p w14:paraId="224F5458" w14:textId="77777777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t>3.导师在指导学生期间，依照学校规定的培养硕士研究生计算工作量，定期评选优秀导师予以奖励。</w:t>
      </w:r>
    </w:p>
    <w:p w14:paraId="58636678" w14:textId="77777777" w:rsidR="007C3D67" w:rsidRPr="00C14EFD" w:rsidRDefault="007C3D67" w:rsidP="007C3D67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C14EFD">
        <w:rPr>
          <w:rFonts w:ascii="黑体" w:eastAsia="黑体" w:hAnsi="黑体" w:hint="eastAsia"/>
          <w:bCs/>
          <w:sz w:val="32"/>
          <w:szCs w:val="32"/>
        </w:rPr>
        <w:t>七、学生跟师管理</w:t>
      </w:r>
    </w:p>
    <w:p w14:paraId="785EF3C4" w14:textId="77777777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t>1.学生在第1学年选择临床导师，在第3学年选择科研导师。</w:t>
      </w:r>
    </w:p>
    <w:p w14:paraId="6DBA8ECD" w14:textId="77777777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t>2.学生如因导师客观原因不能</w:t>
      </w:r>
      <w:proofErr w:type="gramStart"/>
      <w:r w:rsidRPr="00C14EFD">
        <w:rPr>
          <w:rFonts w:ascii="仿宋_GB2312" w:eastAsia="仿宋_GB2312" w:hAnsi="宋体" w:hint="eastAsia"/>
          <w:bCs/>
          <w:sz w:val="32"/>
          <w:szCs w:val="32"/>
        </w:rPr>
        <w:t>完成跟</w:t>
      </w:r>
      <w:proofErr w:type="gramEnd"/>
      <w:r w:rsidRPr="00C14EFD">
        <w:rPr>
          <w:rFonts w:ascii="仿宋_GB2312" w:eastAsia="仿宋_GB2312" w:hAnsi="宋体" w:hint="eastAsia"/>
          <w:bCs/>
          <w:sz w:val="32"/>
          <w:szCs w:val="32"/>
        </w:rPr>
        <w:t>师要求者，可申请调换导师。学生在第3学年的第二学期可申请更换导师。</w:t>
      </w:r>
    </w:p>
    <w:p w14:paraId="29053E31" w14:textId="77777777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t>3.为了将确保全程跟</w:t>
      </w:r>
      <w:proofErr w:type="gramStart"/>
      <w:r w:rsidRPr="00C14EFD">
        <w:rPr>
          <w:rFonts w:ascii="仿宋_GB2312" w:eastAsia="仿宋_GB2312" w:hAnsi="宋体" w:hint="eastAsia"/>
          <w:bCs/>
          <w:sz w:val="32"/>
          <w:szCs w:val="32"/>
        </w:rPr>
        <w:t>师能够</w:t>
      </w:r>
      <w:proofErr w:type="gramEnd"/>
      <w:r w:rsidRPr="00C14EFD">
        <w:rPr>
          <w:rFonts w:ascii="仿宋_GB2312" w:eastAsia="仿宋_GB2312" w:hAnsi="宋体" w:hint="eastAsia"/>
          <w:bCs/>
          <w:sz w:val="32"/>
          <w:szCs w:val="32"/>
        </w:rPr>
        <w:t>有效实施，临床跟师纳入到学生成绩管理，并在课程学习阶段给予相应的学分。具体办法如下：</w:t>
      </w:r>
    </w:p>
    <w:p w14:paraId="492FB10C" w14:textId="77777777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t>（1）第1</w:t>
      </w:r>
      <w:r>
        <w:rPr>
          <w:rFonts w:ascii="仿宋_GB2312" w:eastAsia="仿宋_GB2312" w:hAnsi="宋体" w:hint="eastAsia"/>
          <w:bCs/>
          <w:sz w:val="32"/>
          <w:szCs w:val="32"/>
        </w:rPr>
        <w:t>-</w:t>
      </w:r>
      <w:r w:rsidRPr="00C14EFD">
        <w:rPr>
          <w:rFonts w:ascii="仿宋_GB2312" w:eastAsia="仿宋_GB2312" w:hAnsi="宋体" w:hint="eastAsia"/>
          <w:bCs/>
          <w:sz w:val="32"/>
          <w:szCs w:val="32"/>
        </w:rPr>
        <w:t>4学年，每学期评定一次学习成绩，成绩合格者计1学分（≥60分），共8学分；</w:t>
      </w:r>
    </w:p>
    <w:p w14:paraId="45A7EBA1" w14:textId="77777777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t>（2）第5学年，每学期评定一次学习成绩，成绩按一定比例纳入科室轮转的出科考核成绩中。</w:t>
      </w:r>
    </w:p>
    <w:p w14:paraId="56076A43" w14:textId="77777777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lastRenderedPageBreak/>
        <w:t>（3）第5学年实施临床跟师的出师考核，考核学生的临床诊疗能力，考核合格者才可出师，考核成绩根据比例纳入出科考核成绩中。</w:t>
      </w:r>
    </w:p>
    <w:p w14:paraId="75845FF5" w14:textId="77777777" w:rsidR="007C3D67" w:rsidRPr="00C14EFD" w:rsidRDefault="007C3D67" w:rsidP="007C3D67">
      <w:pPr>
        <w:widowControl/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C14EFD">
        <w:rPr>
          <w:rFonts w:ascii="仿宋_GB2312" w:eastAsia="仿宋_GB2312" w:hAnsi="宋体" w:hint="eastAsia"/>
          <w:bCs/>
          <w:sz w:val="32"/>
          <w:szCs w:val="32"/>
        </w:rPr>
        <w:t>4.学生根据安排填写《北京中医药大学岐黄（临床/科研）导师跟师学习手册》，内容包括学习计划、跟诊考勤、跟师笔记、学习心得、成绩测评等。导师评定成绩后，于每学期交岐黄学院教学办公室存档。</w:t>
      </w:r>
    </w:p>
    <w:p w14:paraId="72622F1D" w14:textId="1158D863" w:rsidR="007C3D67" w:rsidRPr="00C14EFD" w:rsidRDefault="007C3D67" w:rsidP="007C3D67">
      <w:pPr>
        <w:widowControl/>
        <w:spacing w:line="560" w:lineRule="exact"/>
        <w:ind w:leftChars="50" w:left="105" w:firstLineChars="150" w:firstLine="480"/>
        <w:rPr>
          <w:rFonts w:ascii="仿宋_GB2312" w:eastAsia="仿宋_GB2312" w:hAnsi="宋体"/>
          <w:bCs/>
          <w:sz w:val="32"/>
          <w:szCs w:val="32"/>
        </w:rPr>
      </w:pPr>
    </w:p>
    <w:p w14:paraId="4B6BB263" w14:textId="6C930A21" w:rsidR="007C3D67" w:rsidRDefault="007C3D67" w:rsidP="007C3D67">
      <w:pPr>
        <w:widowControl/>
        <w:spacing w:line="560" w:lineRule="exact"/>
        <w:ind w:leftChars="50" w:left="105" w:firstLineChars="150" w:firstLine="480"/>
        <w:rPr>
          <w:rFonts w:ascii="仿宋_GB2312" w:eastAsia="仿宋_GB2312" w:hAnsi="宋体"/>
          <w:bCs/>
          <w:sz w:val="32"/>
          <w:szCs w:val="32"/>
        </w:rPr>
      </w:pPr>
    </w:p>
    <w:p w14:paraId="5FF88B33" w14:textId="5D00FD11" w:rsidR="00251EAF" w:rsidRDefault="00251EAF" w:rsidP="007C3D67">
      <w:pPr>
        <w:widowControl/>
        <w:spacing w:line="560" w:lineRule="exact"/>
        <w:ind w:leftChars="50" w:left="105" w:firstLineChars="150" w:firstLine="480"/>
        <w:rPr>
          <w:rFonts w:ascii="仿宋_GB2312" w:eastAsia="仿宋_GB2312" w:hAnsi="宋体"/>
          <w:bCs/>
          <w:sz w:val="32"/>
          <w:szCs w:val="32"/>
        </w:rPr>
      </w:pPr>
    </w:p>
    <w:p w14:paraId="09F95157" w14:textId="77777777" w:rsidR="00251EAF" w:rsidRDefault="00251EAF" w:rsidP="007C3D67">
      <w:pPr>
        <w:widowControl/>
        <w:spacing w:line="560" w:lineRule="exact"/>
        <w:ind w:leftChars="50" w:left="105" w:firstLineChars="150" w:firstLine="480"/>
        <w:rPr>
          <w:rFonts w:ascii="仿宋_GB2312" w:eastAsia="仿宋_GB2312" w:hAnsi="宋体" w:hint="eastAsia"/>
          <w:bCs/>
          <w:sz w:val="32"/>
          <w:szCs w:val="32"/>
        </w:rPr>
      </w:pPr>
    </w:p>
    <w:p w14:paraId="7DA75E72" w14:textId="77777777" w:rsidR="007C3D67" w:rsidRDefault="007C3D67" w:rsidP="007C3D67">
      <w:pPr>
        <w:widowControl/>
        <w:spacing w:line="560" w:lineRule="exact"/>
        <w:ind w:leftChars="50" w:left="105" w:firstLineChars="150" w:firstLine="480"/>
        <w:rPr>
          <w:rFonts w:ascii="仿宋_GB2312" w:eastAsia="仿宋_GB2312" w:hAnsi="宋体"/>
          <w:bCs/>
          <w:sz w:val="32"/>
          <w:szCs w:val="32"/>
        </w:rPr>
      </w:pPr>
    </w:p>
    <w:p w14:paraId="18DF3D7E" w14:textId="77777777" w:rsidR="007C3D67" w:rsidRDefault="007C3D67" w:rsidP="007C3D67">
      <w:pPr>
        <w:widowControl/>
        <w:spacing w:line="560" w:lineRule="exact"/>
        <w:ind w:leftChars="50" w:left="105" w:firstLineChars="150" w:firstLine="480"/>
        <w:rPr>
          <w:rFonts w:ascii="仿宋_GB2312" w:eastAsia="仿宋_GB2312" w:hAnsi="宋体"/>
          <w:bCs/>
          <w:sz w:val="32"/>
          <w:szCs w:val="32"/>
        </w:rPr>
      </w:pPr>
    </w:p>
    <w:p w14:paraId="4746CAD6" w14:textId="77777777" w:rsidR="007C3D67" w:rsidRDefault="007C3D67" w:rsidP="007C3D67">
      <w:pPr>
        <w:widowControl/>
        <w:spacing w:line="560" w:lineRule="exact"/>
        <w:ind w:leftChars="50" w:left="105" w:firstLineChars="150" w:firstLine="480"/>
        <w:rPr>
          <w:rFonts w:ascii="仿宋_GB2312" w:eastAsia="仿宋_GB2312" w:hAnsi="宋体"/>
          <w:bCs/>
          <w:sz w:val="32"/>
          <w:szCs w:val="32"/>
        </w:rPr>
      </w:pPr>
    </w:p>
    <w:p w14:paraId="01E05933" w14:textId="77777777" w:rsidR="007C3D67" w:rsidRDefault="007C3D67" w:rsidP="007C3D67">
      <w:pPr>
        <w:widowControl/>
        <w:spacing w:line="560" w:lineRule="exact"/>
        <w:ind w:leftChars="50" w:left="105" w:firstLineChars="150" w:firstLine="480"/>
        <w:rPr>
          <w:rFonts w:ascii="仿宋_GB2312" w:eastAsia="仿宋_GB2312" w:hAnsi="宋体"/>
          <w:bCs/>
          <w:sz w:val="32"/>
          <w:szCs w:val="32"/>
        </w:rPr>
      </w:pPr>
    </w:p>
    <w:p w14:paraId="16CAAAC2" w14:textId="77777777" w:rsidR="007C3D67" w:rsidRDefault="007C3D67" w:rsidP="007C3D67">
      <w:pPr>
        <w:widowControl/>
        <w:spacing w:line="560" w:lineRule="exact"/>
        <w:ind w:leftChars="50" w:left="105" w:firstLineChars="150" w:firstLine="480"/>
        <w:rPr>
          <w:rFonts w:ascii="仿宋_GB2312" w:eastAsia="仿宋_GB2312" w:hAnsi="宋体"/>
          <w:bCs/>
          <w:sz w:val="32"/>
          <w:szCs w:val="32"/>
        </w:rPr>
      </w:pPr>
    </w:p>
    <w:p w14:paraId="780594EA" w14:textId="77777777" w:rsidR="007C3D67" w:rsidRDefault="007C3D67" w:rsidP="007C3D67">
      <w:pPr>
        <w:widowControl/>
        <w:spacing w:line="560" w:lineRule="exact"/>
        <w:ind w:leftChars="50" w:left="105" w:firstLineChars="150" w:firstLine="480"/>
        <w:rPr>
          <w:rFonts w:ascii="仿宋_GB2312" w:eastAsia="仿宋_GB2312" w:hAnsi="宋体"/>
          <w:bCs/>
          <w:sz w:val="32"/>
          <w:szCs w:val="32"/>
        </w:rPr>
      </w:pPr>
    </w:p>
    <w:p w14:paraId="092ECDF2" w14:textId="224BCE1C" w:rsidR="007C3D67" w:rsidRDefault="007C3D67" w:rsidP="007C3D67">
      <w:pPr>
        <w:widowControl/>
        <w:spacing w:afterLines="100" w:after="312" w:line="560" w:lineRule="exact"/>
        <w:ind w:leftChars="50" w:left="105" w:firstLineChars="150" w:firstLine="480"/>
        <w:rPr>
          <w:rFonts w:ascii="仿宋_GB2312" w:eastAsia="仿宋_GB2312" w:hAnsi="宋体"/>
          <w:bCs/>
          <w:sz w:val="32"/>
          <w:szCs w:val="32"/>
        </w:rPr>
      </w:pPr>
    </w:p>
    <w:p w14:paraId="52AB35FF" w14:textId="0D435035" w:rsidR="00A10AD9" w:rsidRDefault="00A10AD9" w:rsidP="007C3D67">
      <w:pPr>
        <w:widowControl/>
        <w:spacing w:afterLines="100" w:after="312" w:line="560" w:lineRule="exact"/>
        <w:ind w:leftChars="50" w:left="105" w:firstLineChars="150" w:firstLine="480"/>
        <w:rPr>
          <w:rFonts w:ascii="仿宋_GB2312" w:eastAsia="仿宋_GB2312" w:hAnsi="宋体"/>
          <w:bCs/>
          <w:sz w:val="32"/>
          <w:szCs w:val="32"/>
        </w:rPr>
      </w:pPr>
    </w:p>
    <w:p w14:paraId="6A68A930" w14:textId="77777777" w:rsidR="00A10AD9" w:rsidRDefault="00A10AD9" w:rsidP="007C3D67">
      <w:pPr>
        <w:widowControl/>
        <w:spacing w:afterLines="100" w:after="312" w:line="560" w:lineRule="exact"/>
        <w:ind w:leftChars="50" w:left="105" w:firstLineChars="150" w:firstLine="480"/>
        <w:rPr>
          <w:rFonts w:ascii="仿宋_GB2312" w:eastAsia="仿宋_GB2312" w:hAnsi="宋体"/>
          <w:bCs/>
          <w:sz w:val="32"/>
          <w:szCs w:val="32"/>
        </w:rPr>
      </w:pPr>
    </w:p>
    <w:p w14:paraId="639F76FB" w14:textId="77777777" w:rsidR="007C3D67" w:rsidRDefault="007C3D67" w:rsidP="007C3D67">
      <w:pPr>
        <w:spacing w:line="560" w:lineRule="exact"/>
        <w:ind w:firstLineChars="100" w:firstLine="280"/>
        <w:rPr>
          <w:rFonts w:ascii="仿宋_GB2312" w:eastAsia="仿宋_GB2312"/>
          <w:sz w:val="28"/>
          <w:szCs w:val="32"/>
        </w:rPr>
      </w:pPr>
    </w:p>
    <w:p w14:paraId="77A4729E" w14:textId="4918A915" w:rsidR="007C3D67" w:rsidRPr="006F64C9" w:rsidRDefault="007C3D67" w:rsidP="007C3D67">
      <w:pPr>
        <w:spacing w:line="560" w:lineRule="exact"/>
        <w:ind w:firstLineChars="100" w:firstLine="210"/>
        <w:rPr>
          <w:rFonts w:ascii="仿宋_GB2312" w:eastAsia="仿宋_GB2312"/>
          <w:sz w:val="28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1306494" wp14:editId="2CEADC78">
                <wp:simplePos x="0" y="0"/>
                <wp:positionH relativeFrom="column">
                  <wp:posOffset>-85090</wp:posOffset>
                </wp:positionH>
                <wp:positionV relativeFrom="paragraph">
                  <wp:posOffset>393064</wp:posOffset>
                </wp:positionV>
                <wp:extent cx="5640070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0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E38F0" id="直接连接符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7pt,30.95pt" to="437.4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88F6BA3" wp14:editId="38C975AF">
                <wp:simplePos x="0" y="0"/>
                <wp:positionH relativeFrom="column">
                  <wp:posOffset>-75565</wp:posOffset>
                </wp:positionH>
                <wp:positionV relativeFrom="paragraph">
                  <wp:posOffset>23494</wp:posOffset>
                </wp:positionV>
                <wp:extent cx="564007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0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9965D" id="直接连接符 5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95pt,1.85pt" to="438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" strokeweight="1pt"/>
            </w:pict>
          </mc:Fallback>
        </mc:AlternateContent>
      </w:r>
      <w:r>
        <w:rPr>
          <w:rFonts w:ascii="仿宋_GB2312" w:eastAsia="仿宋_GB2312" w:hint="eastAsia"/>
          <w:sz w:val="28"/>
          <w:szCs w:val="32"/>
        </w:rPr>
        <w:t>北京中医药大学校长办公室                20</w:t>
      </w:r>
      <w:r>
        <w:rPr>
          <w:rFonts w:ascii="仿宋_GB2312" w:eastAsia="仿宋_GB2312"/>
          <w:sz w:val="28"/>
          <w:szCs w:val="32"/>
        </w:rPr>
        <w:t>2</w:t>
      </w:r>
      <w:r>
        <w:rPr>
          <w:rFonts w:ascii="仿宋_GB2312" w:eastAsia="仿宋_GB2312" w:hint="eastAsia"/>
          <w:sz w:val="28"/>
          <w:szCs w:val="32"/>
        </w:rPr>
        <w:t>1年</w:t>
      </w:r>
      <w:r>
        <w:rPr>
          <w:rFonts w:ascii="仿宋_GB2312" w:eastAsia="仿宋_GB2312"/>
          <w:sz w:val="28"/>
          <w:szCs w:val="32"/>
        </w:rPr>
        <w:t>4</w:t>
      </w:r>
      <w:r>
        <w:rPr>
          <w:rFonts w:ascii="仿宋_GB2312" w:eastAsia="仿宋_GB2312" w:hint="eastAsia"/>
          <w:sz w:val="28"/>
          <w:szCs w:val="32"/>
        </w:rPr>
        <w:t>月</w:t>
      </w:r>
      <w:r>
        <w:rPr>
          <w:rFonts w:ascii="仿宋_GB2312" w:eastAsia="仿宋_GB2312"/>
          <w:sz w:val="28"/>
          <w:szCs w:val="32"/>
        </w:rPr>
        <w:t>1</w:t>
      </w:r>
      <w:r>
        <w:rPr>
          <w:rFonts w:ascii="仿宋_GB2312" w:eastAsia="仿宋_GB2312" w:hint="eastAsia"/>
          <w:sz w:val="28"/>
          <w:szCs w:val="32"/>
        </w:rPr>
        <w:t>日印发</w:t>
      </w:r>
    </w:p>
    <w:p w14:paraId="57A1CF89" w14:textId="0E218672" w:rsidR="00A10AD9" w:rsidRDefault="00A10AD9" w:rsidP="007C3D67">
      <w:pPr>
        <w:rPr>
          <w:rFonts w:ascii="黑体" w:eastAsia="黑体" w:hAnsi="黑体" w:cs="宋体"/>
          <w:b/>
          <w:bCs/>
          <w:sz w:val="32"/>
          <w:szCs w:val="32"/>
        </w:rPr>
      </w:pPr>
    </w:p>
    <w:sectPr w:rsidR="00A10AD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262B6" w14:textId="77777777" w:rsidR="00C943F7" w:rsidRDefault="00C943F7">
      <w:r>
        <w:separator/>
      </w:r>
    </w:p>
  </w:endnote>
  <w:endnote w:type="continuationSeparator" w:id="0">
    <w:p w14:paraId="57BF2277" w14:textId="77777777" w:rsidR="00C943F7" w:rsidRDefault="00C9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7800679"/>
    </w:sdtPr>
    <w:sdtEndPr/>
    <w:sdtContent>
      <w:sdt>
        <w:sdtPr>
          <w:id w:val="-1705238520"/>
        </w:sdtPr>
        <w:sdtEndPr/>
        <w:sdtContent>
          <w:p w14:paraId="65B5E06B" w14:textId="77777777" w:rsidR="00FF05F8" w:rsidRDefault="00253D6F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6F5B84" w14:textId="77777777" w:rsidR="00FF05F8" w:rsidRDefault="00FF05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5F3B3" w14:textId="77777777" w:rsidR="00C943F7" w:rsidRDefault="00C943F7">
      <w:r>
        <w:separator/>
      </w:r>
    </w:p>
  </w:footnote>
  <w:footnote w:type="continuationSeparator" w:id="0">
    <w:p w14:paraId="544CA3BB" w14:textId="77777777" w:rsidR="00C943F7" w:rsidRDefault="00C94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B29"/>
    <w:rsid w:val="00010057"/>
    <w:rsid w:val="000214F3"/>
    <w:rsid w:val="000278D6"/>
    <w:rsid w:val="0003400B"/>
    <w:rsid w:val="00036580"/>
    <w:rsid w:val="000403F7"/>
    <w:rsid w:val="00050379"/>
    <w:rsid w:val="000774A2"/>
    <w:rsid w:val="000C1B86"/>
    <w:rsid w:val="000C7850"/>
    <w:rsid w:val="00104008"/>
    <w:rsid w:val="00105AED"/>
    <w:rsid w:val="0011366C"/>
    <w:rsid w:val="00125D18"/>
    <w:rsid w:val="0013717F"/>
    <w:rsid w:val="00153B7A"/>
    <w:rsid w:val="00164166"/>
    <w:rsid w:val="001805A0"/>
    <w:rsid w:val="00182B90"/>
    <w:rsid w:val="001838C7"/>
    <w:rsid w:val="00196BF8"/>
    <w:rsid w:val="001D1502"/>
    <w:rsid w:val="001D62D0"/>
    <w:rsid w:val="001E517A"/>
    <w:rsid w:val="0021681B"/>
    <w:rsid w:val="002357A8"/>
    <w:rsid w:val="0024019F"/>
    <w:rsid w:val="00251EAF"/>
    <w:rsid w:val="00253D6F"/>
    <w:rsid w:val="00266FB5"/>
    <w:rsid w:val="002679D6"/>
    <w:rsid w:val="00270159"/>
    <w:rsid w:val="002746C8"/>
    <w:rsid w:val="0028655B"/>
    <w:rsid w:val="0029761B"/>
    <w:rsid w:val="002A7C5E"/>
    <w:rsid w:val="002D31B8"/>
    <w:rsid w:val="002E591C"/>
    <w:rsid w:val="002F5218"/>
    <w:rsid w:val="00310161"/>
    <w:rsid w:val="00315F1F"/>
    <w:rsid w:val="003161E9"/>
    <w:rsid w:val="00320898"/>
    <w:rsid w:val="00323CF7"/>
    <w:rsid w:val="00326108"/>
    <w:rsid w:val="00330FB5"/>
    <w:rsid w:val="0033291D"/>
    <w:rsid w:val="00362119"/>
    <w:rsid w:val="00387A9D"/>
    <w:rsid w:val="003D6D59"/>
    <w:rsid w:val="003E03CC"/>
    <w:rsid w:val="004072EE"/>
    <w:rsid w:val="00414110"/>
    <w:rsid w:val="00417473"/>
    <w:rsid w:val="00422FFD"/>
    <w:rsid w:val="00425344"/>
    <w:rsid w:val="00432C6F"/>
    <w:rsid w:val="00447635"/>
    <w:rsid w:val="0045245D"/>
    <w:rsid w:val="004665A7"/>
    <w:rsid w:val="00472E8D"/>
    <w:rsid w:val="004730B7"/>
    <w:rsid w:val="00483148"/>
    <w:rsid w:val="004C24AC"/>
    <w:rsid w:val="004D1EC6"/>
    <w:rsid w:val="004D5A35"/>
    <w:rsid w:val="004F2995"/>
    <w:rsid w:val="005211B3"/>
    <w:rsid w:val="00524608"/>
    <w:rsid w:val="00545E1D"/>
    <w:rsid w:val="00561E2B"/>
    <w:rsid w:val="00583FFF"/>
    <w:rsid w:val="00586D16"/>
    <w:rsid w:val="005A2E57"/>
    <w:rsid w:val="005A61F6"/>
    <w:rsid w:val="005C2A8D"/>
    <w:rsid w:val="005E00A1"/>
    <w:rsid w:val="005E0EE5"/>
    <w:rsid w:val="005E71DB"/>
    <w:rsid w:val="005F4776"/>
    <w:rsid w:val="005F71DC"/>
    <w:rsid w:val="00603092"/>
    <w:rsid w:val="006155D9"/>
    <w:rsid w:val="0061679E"/>
    <w:rsid w:val="00622FE5"/>
    <w:rsid w:val="0063734D"/>
    <w:rsid w:val="006514F5"/>
    <w:rsid w:val="006547F0"/>
    <w:rsid w:val="00660290"/>
    <w:rsid w:val="00661B2E"/>
    <w:rsid w:val="006A3E05"/>
    <w:rsid w:val="006B008D"/>
    <w:rsid w:val="006C6C39"/>
    <w:rsid w:val="006D0D98"/>
    <w:rsid w:val="006D225C"/>
    <w:rsid w:val="006D632C"/>
    <w:rsid w:val="006E261C"/>
    <w:rsid w:val="006E566C"/>
    <w:rsid w:val="00702EDD"/>
    <w:rsid w:val="00722A95"/>
    <w:rsid w:val="00740654"/>
    <w:rsid w:val="0075029D"/>
    <w:rsid w:val="007564D0"/>
    <w:rsid w:val="0075732D"/>
    <w:rsid w:val="00761971"/>
    <w:rsid w:val="00775266"/>
    <w:rsid w:val="00783C3A"/>
    <w:rsid w:val="007A2E3A"/>
    <w:rsid w:val="007A587A"/>
    <w:rsid w:val="007B5EF2"/>
    <w:rsid w:val="007C3D67"/>
    <w:rsid w:val="007C490D"/>
    <w:rsid w:val="008029E9"/>
    <w:rsid w:val="00814464"/>
    <w:rsid w:val="008156ED"/>
    <w:rsid w:val="00817B29"/>
    <w:rsid w:val="00831232"/>
    <w:rsid w:val="00842B4B"/>
    <w:rsid w:val="00855DAC"/>
    <w:rsid w:val="00856C32"/>
    <w:rsid w:val="00890D62"/>
    <w:rsid w:val="008963A4"/>
    <w:rsid w:val="008C18A0"/>
    <w:rsid w:val="008F2D67"/>
    <w:rsid w:val="008F7FC3"/>
    <w:rsid w:val="0090019A"/>
    <w:rsid w:val="009033D8"/>
    <w:rsid w:val="00930C72"/>
    <w:rsid w:val="009319DC"/>
    <w:rsid w:val="009417A6"/>
    <w:rsid w:val="0094333C"/>
    <w:rsid w:val="00956074"/>
    <w:rsid w:val="00964D64"/>
    <w:rsid w:val="009A30AD"/>
    <w:rsid w:val="009B0F40"/>
    <w:rsid w:val="009B45A9"/>
    <w:rsid w:val="009B7D73"/>
    <w:rsid w:val="009C1A03"/>
    <w:rsid w:val="009D43B4"/>
    <w:rsid w:val="009D7706"/>
    <w:rsid w:val="009E03E4"/>
    <w:rsid w:val="009E65BB"/>
    <w:rsid w:val="009F3295"/>
    <w:rsid w:val="00A10AD9"/>
    <w:rsid w:val="00A6158F"/>
    <w:rsid w:val="00A7207A"/>
    <w:rsid w:val="00AA3A1B"/>
    <w:rsid w:val="00AB35A2"/>
    <w:rsid w:val="00AC2EFA"/>
    <w:rsid w:val="00AD4F16"/>
    <w:rsid w:val="00AF3B80"/>
    <w:rsid w:val="00B01580"/>
    <w:rsid w:val="00B36324"/>
    <w:rsid w:val="00B50032"/>
    <w:rsid w:val="00B736F4"/>
    <w:rsid w:val="00B7748B"/>
    <w:rsid w:val="00B77AD1"/>
    <w:rsid w:val="00BA785E"/>
    <w:rsid w:val="00BE4E53"/>
    <w:rsid w:val="00BF5B65"/>
    <w:rsid w:val="00C02288"/>
    <w:rsid w:val="00C047D4"/>
    <w:rsid w:val="00C14094"/>
    <w:rsid w:val="00C17B90"/>
    <w:rsid w:val="00C36430"/>
    <w:rsid w:val="00C41098"/>
    <w:rsid w:val="00C760CF"/>
    <w:rsid w:val="00C909B7"/>
    <w:rsid w:val="00C90B2D"/>
    <w:rsid w:val="00C943F7"/>
    <w:rsid w:val="00CA0450"/>
    <w:rsid w:val="00CB0CA3"/>
    <w:rsid w:val="00CE3656"/>
    <w:rsid w:val="00CE6FA9"/>
    <w:rsid w:val="00CF3693"/>
    <w:rsid w:val="00D00B92"/>
    <w:rsid w:val="00D22562"/>
    <w:rsid w:val="00D33B3C"/>
    <w:rsid w:val="00D4425B"/>
    <w:rsid w:val="00D45A47"/>
    <w:rsid w:val="00D572DD"/>
    <w:rsid w:val="00D64BD2"/>
    <w:rsid w:val="00D72B42"/>
    <w:rsid w:val="00D74A89"/>
    <w:rsid w:val="00DA0726"/>
    <w:rsid w:val="00DB465C"/>
    <w:rsid w:val="00DE32AD"/>
    <w:rsid w:val="00DF22E6"/>
    <w:rsid w:val="00DF6CF7"/>
    <w:rsid w:val="00DF76EF"/>
    <w:rsid w:val="00E13332"/>
    <w:rsid w:val="00E24B40"/>
    <w:rsid w:val="00E25D65"/>
    <w:rsid w:val="00E31C9C"/>
    <w:rsid w:val="00E41703"/>
    <w:rsid w:val="00E4485F"/>
    <w:rsid w:val="00E4539B"/>
    <w:rsid w:val="00E7178A"/>
    <w:rsid w:val="00E734E4"/>
    <w:rsid w:val="00E80607"/>
    <w:rsid w:val="00E94B50"/>
    <w:rsid w:val="00EB6692"/>
    <w:rsid w:val="00EC76CB"/>
    <w:rsid w:val="00ED225B"/>
    <w:rsid w:val="00ED420A"/>
    <w:rsid w:val="00EF0630"/>
    <w:rsid w:val="00F12A11"/>
    <w:rsid w:val="00F42A35"/>
    <w:rsid w:val="00F70199"/>
    <w:rsid w:val="00F754DA"/>
    <w:rsid w:val="00F81FFF"/>
    <w:rsid w:val="00FC55E9"/>
    <w:rsid w:val="00FD5FB9"/>
    <w:rsid w:val="00FE71EA"/>
    <w:rsid w:val="00FF05F8"/>
    <w:rsid w:val="11136474"/>
    <w:rsid w:val="1C8D49A5"/>
    <w:rsid w:val="20AA4572"/>
    <w:rsid w:val="236100DA"/>
    <w:rsid w:val="241B35B9"/>
    <w:rsid w:val="25486427"/>
    <w:rsid w:val="28812C1E"/>
    <w:rsid w:val="31631E6D"/>
    <w:rsid w:val="37B946F4"/>
    <w:rsid w:val="39042AE6"/>
    <w:rsid w:val="441A7246"/>
    <w:rsid w:val="463630CB"/>
    <w:rsid w:val="480701BC"/>
    <w:rsid w:val="4A03100A"/>
    <w:rsid w:val="574616E3"/>
    <w:rsid w:val="60A35EFB"/>
    <w:rsid w:val="71130444"/>
    <w:rsid w:val="720C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FB7767F"/>
  <w15:docId w15:val="{8F1AD4AA-8749-4498-AE38-FCBB2640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Style6">
    <w:name w:val="_Style 6"/>
    <w:basedOn w:val="a"/>
    <w:next w:val="ac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7D0D1D-07F6-4CC0-AE73-DA2E1F69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铁钢 刘</dc:creator>
  <cp:lastModifiedBy>Li Krystal</cp:lastModifiedBy>
  <cp:revision>5</cp:revision>
  <cp:lastPrinted>2021-03-25T09:06:00Z</cp:lastPrinted>
  <dcterms:created xsi:type="dcterms:W3CDTF">2021-04-06T02:45:00Z</dcterms:created>
  <dcterms:modified xsi:type="dcterms:W3CDTF">2021-04-06T03:08:00Z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